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794B2280" w:rsidR="00E40DA0" w:rsidRPr="00035D18" w:rsidRDefault="00A1497D" w:rsidP="00A1497D">
      <w:pPr>
        <w:pStyle w:val="NormalWeb"/>
        <w:jc w:val="right"/>
        <w:rPr>
          <w:rStyle w:val="normaltextrun"/>
          <w:rFonts w:ascii="Verdana" w:hAnsi="Verdana"/>
          <w:b/>
          <w:bCs/>
          <w:color w:val="000000"/>
          <w:sz w:val="32"/>
          <w:szCs w:val="32"/>
          <w:shd w:val="clear" w:color="auto" w:fill="FFFFFF"/>
        </w:rPr>
      </w:pPr>
      <w:r>
        <w:rPr>
          <w:rStyle w:val="normaltextrun"/>
          <w:rFonts w:ascii="Verdana" w:hAnsi="Verdana"/>
          <w:b/>
          <w:bCs/>
          <w:color w:val="000000"/>
          <w:sz w:val="32"/>
          <w:szCs w:val="32"/>
          <w:shd w:val="clear" w:color="auto" w:fill="FFFFFF"/>
        </w:rPr>
        <w:t>Communiqué de presse</w:t>
      </w:r>
    </w:p>
    <w:p w14:paraId="238E3EB6" w14:textId="0668FCE5" w:rsidR="002317EE" w:rsidRPr="00035D18" w:rsidRDefault="002317EE" w:rsidP="005D4E8E">
      <w:pPr>
        <w:spacing w:line="360" w:lineRule="auto"/>
        <w:jc w:val="both"/>
        <w:rPr>
          <w:rFonts w:ascii="Verdana" w:hAnsi="Verdana"/>
          <w:u w:val="single"/>
        </w:rPr>
      </w:pPr>
      <w:r>
        <w:rPr>
          <w:rFonts w:ascii="Verdana" w:hAnsi="Verdana"/>
          <w:u w:val="single"/>
        </w:rPr>
        <w:t>Un pas de plus vers l’électrification</w:t>
      </w:r>
    </w:p>
    <w:p w14:paraId="04BAA0C8" w14:textId="77777777" w:rsidR="002317EE" w:rsidRPr="00035D18" w:rsidRDefault="002317EE" w:rsidP="005D4E8E">
      <w:pPr>
        <w:spacing w:line="360" w:lineRule="auto"/>
        <w:jc w:val="both"/>
        <w:rPr>
          <w:rFonts w:ascii="Verdana" w:hAnsi="Verdana"/>
          <w:u w:val="single"/>
        </w:rPr>
      </w:pPr>
    </w:p>
    <w:p w14:paraId="18297B92" w14:textId="1930F163" w:rsidR="00985C7A" w:rsidRPr="00916E87" w:rsidRDefault="002317EE" w:rsidP="005D4E8E">
      <w:pPr>
        <w:spacing w:line="360" w:lineRule="auto"/>
        <w:rPr>
          <w:rFonts w:ascii="Verdana" w:hAnsi="Verdana"/>
          <w:b/>
          <w:bCs/>
          <w:sz w:val="32"/>
          <w:szCs w:val="32"/>
        </w:rPr>
      </w:pPr>
      <w:r w:rsidRPr="00916E87">
        <w:rPr>
          <w:rFonts w:ascii="Verdana" w:hAnsi="Verdana"/>
          <w:b/>
          <w:bCs/>
          <w:sz w:val="32"/>
          <w:szCs w:val="32"/>
        </w:rPr>
        <w:t>John Deere lance l’électrification et la connectivité pour les équipements d’entretien des terrains de golf</w:t>
      </w:r>
    </w:p>
    <w:p w14:paraId="05A91552" w14:textId="77777777" w:rsidR="00985C7A" w:rsidRPr="00035D18" w:rsidRDefault="00985C7A" w:rsidP="005D4E8E">
      <w:pPr>
        <w:spacing w:line="360" w:lineRule="auto"/>
        <w:jc w:val="both"/>
        <w:rPr>
          <w:rFonts w:ascii="Verdana" w:hAnsi="Verdana"/>
          <w:b/>
          <w:bCs/>
        </w:rPr>
      </w:pPr>
    </w:p>
    <w:p w14:paraId="1A94BF0E" w14:textId="77777777" w:rsidR="002317EE" w:rsidRPr="00916E87" w:rsidRDefault="002317EE" w:rsidP="005D4E8E">
      <w:pPr>
        <w:spacing w:line="360" w:lineRule="auto"/>
        <w:jc w:val="both"/>
        <w:rPr>
          <w:rFonts w:ascii="Verdana" w:hAnsi="Verdana"/>
          <w:sz w:val="21"/>
          <w:szCs w:val="21"/>
        </w:rPr>
      </w:pPr>
      <w:r w:rsidRPr="00916E87">
        <w:rPr>
          <w:rFonts w:ascii="Verdana" w:hAnsi="Verdana"/>
          <w:sz w:val="21"/>
          <w:szCs w:val="21"/>
        </w:rPr>
        <w:t>John Deere étend l’électrification et la connectivité à ses équipements d’entretien des terrains de golf, offrant ainsi à ses clients l’opportunité d’être plus respectueux de l’environnement et durables sans faire de compromis sur les performances.</w:t>
      </w:r>
    </w:p>
    <w:p w14:paraId="577230D6" w14:textId="4D6DA833" w:rsidR="002317EE" w:rsidRPr="00916E87" w:rsidRDefault="002317EE" w:rsidP="005D4E8E">
      <w:pPr>
        <w:spacing w:line="360" w:lineRule="auto"/>
        <w:jc w:val="both"/>
        <w:rPr>
          <w:rFonts w:ascii="Verdana" w:hAnsi="Verdana"/>
          <w:sz w:val="21"/>
          <w:szCs w:val="21"/>
        </w:rPr>
      </w:pPr>
      <w:r w:rsidRPr="00916E87">
        <w:rPr>
          <w:rFonts w:ascii="Verdana" w:hAnsi="Verdana"/>
          <w:sz w:val="21"/>
          <w:szCs w:val="21"/>
        </w:rPr>
        <w:t>La nouvelle série de modèles de tondeuses entièrement électriques et hybrides John Deere E-</w:t>
      </w:r>
      <w:proofErr w:type="spellStart"/>
      <w:r w:rsidRPr="00916E87">
        <w:rPr>
          <w:rFonts w:ascii="Verdana" w:hAnsi="Verdana"/>
          <w:sz w:val="21"/>
          <w:szCs w:val="21"/>
        </w:rPr>
        <w:t>Cut</w:t>
      </w:r>
      <w:r w:rsidRPr="00916E87">
        <w:rPr>
          <w:rFonts w:ascii="Verdana" w:hAnsi="Verdana"/>
          <w:sz w:val="21"/>
          <w:szCs w:val="21"/>
          <w:vertAlign w:val="superscript"/>
        </w:rPr>
        <w:t>TM</w:t>
      </w:r>
      <w:proofErr w:type="spellEnd"/>
      <w:r w:rsidRPr="00916E87">
        <w:rPr>
          <w:rFonts w:ascii="Verdana" w:hAnsi="Verdana"/>
          <w:sz w:val="21"/>
          <w:szCs w:val="21"/>
        </w:rPr>
        <w:t xml:space="preserve"> supprime totalement l’utilisation de carburant et d’huile moteur. En outre, toute la gamme d’équipements d’entretien des terrains de golf est désormais équipée de série de la connectivité.</w:t>
      </w:r>
    </w:p>
    <w:p w14:paraId="02DA7A28" w14:textId="77777777" w:rsidR="002317EE" w:rsidRPr="00916E87" w:rsidRDefault="002317EE" w:rsidP="005D4E8E">
      <w:pPr>
        <w:spacing w:line="360" w:lineRule="auto"/>
        <w:jc w:val="both"/>
        <w:rPr>
          <w:rFonts w:ascii="Verdana" w:hAnsi="Verdana"/>
          <w:sz w:val="21"/>
          <w:szCs w:val="21"/>
        </w:rPr>
      </w:pPr>
    </w:p>
    <w:p w14:paraId="52C856C9" w14:textId="77777777" w:rsidR="002317EE" w:rsidRPr="00916E87" w:rsidRDefault="002317EE" w:rsidP="005D4E8E">
      <w:pPr>
        <w:spacing w:line="360" w:lineRule="auto"/>
        <w:rPr>
          <w:rFonts w:ascii="Verdana" w:hAnsi="Verdana"/>
          <w:sz w:val="21"/>
          <w:szCs w:val="21"/>
        </w:rPr>
      </w:pPr>
      <w:r w:rsidRPr="00916E87">
        <w:rPr>
          <w:rFonts w:ascii="Verdana" w:hAnsi="Verdana"/>
          <w:b/>
          <w:bCs/>
          <w:color w:val="000000" w:themeColor="text1"/>
          <w:sz w:val="21"/>
          <w:szCs w:val="21"/>
        </w:rPr>
        <w:t>Nouvelle tondeuse entièrement électrique 185 E-</w:t>
      </w:r>
      <w:proofErr w:type="spellStart"/>
      <w:r w:rsidRPr="00916E87">
        <w:rPr>
          <w:rFonts w:ascii="Verdana" w:hAnsi="Verdana"/>
          <w:b/>
          <w:bCs/>
          <w:color w:val="000000" w:themeColor="text1"/>
          <w:sz w:val="21"/>
          <w:szCs w:val="21"/>
        </w:rPr>
        <w:t>Cut</w:t>
      </w:r>
      <w:r w:rsidRPr="00916E87">
        <w:rPr>
          <w:rFonts w:ascii="Verdana" w:hAnsi="Verdana"/>
          <w:b/>
          <w:bCs/>
          <w:color w:val="000000" w:themeColor="text1"/>
          <w:sz w:val="21"/>
          <w:szCs w:val="21"/>
          <w:vertAlign w:val="superscript"/>
        </w:rPr>
        <w:t>TM</w:t>
      </w:r>
      <w:proofErr w:type="spellEnd"/>
      <w:r w:rsidRPr="00916E87">
        <w:rPr>
          <w:rFonts w:ascii="Verdana" w:hAnsi="Verdana"/>
          <w:b/>
          <w:bCs/>
          <w:color w:val="000000" w:themeColor="text1"/>
          <w:sz w:val="21"/>
          <w:szCs w:val="21"/>
          <w:vertAlign w:val="superscript"/>
        </w:rPr>
        <w:t xml:space="preserve"> </w:t>
      </w:r>
      <w:r w:rsidRPr="00916E87">
        <w:rPr>
          <w:rFonts w:ascii="Verdana" w:hAnsi="Verdana"/>
          <w:b/>
          <w:bCs/>
          <w:sz w:val="21"/>
          <w:szCs w:val="21"/>
        </w:rPr>
        <w:t>et tondeuse de greens hybride à conducteur marchant</w:t>
      </w:r>
      <w:r w:rsidRPr="00916E87">
        <w:rPr>
          <w:rFonts w:ascii="Verdana" w:hAnsi="Verdana"/>
          <w:b/>
          <w:bCs/>
          <w:color w:val="000000" w:themeColor="text1"/>
          <w:sz w:val="21"/>
          <w:szCs w:val="21"/>
        </w:rPr>
        <w:t xml:space="preserve"> 225 E-</w:t>
      </w:r>
      <w:proofErr w:type="spellStart"/>
      <w:r w:rsidRPr="00916E87">
        <w:rPr>
          <w:rFonts w:ascii="Verdana" w:hAnsi="Verdana"/>
          <w:b/>
          <w:bCs/>
          <w:color w:val="000000" w:themeColor="text1"/>
          <w:sz w:val="21"/>
          <w:szCs w:val="21"/>
        </w:rPr>
        <w:t>Cut</w:t>
      </w:r>
      <w:r w:rsidRPr="00916E87">
        <w:rPr>
          <w:rFonts w:ascii="Verdana" w:hAnsi="Verdana"/>
          <w:b/>
          <w:bCs/>
          <w:color w:val="000000" w:themeColor="text1"/>
          <w:sz w:val="21"/>
          <w:szCs w:val="21"/>
          <w:vertAlign w:val="superscript"/>
        </w:rPr>
        <w:t>TM</w:t>
      </w:r>
      <w:proofErr w:type="spellEnd"/>
    </w:p>
    <w:p w14:paraId="6C51FCDB" w14:textId="02ED2F70" w:rsidR="002317EE" w:rsidRPr="00916E87" w:rsidRDefault="002317EE" w:rsidP="005D4E8E">
      <w:pPr>
        <w:spacing w:line="360" w:lineRule="auto"/>
        <w:jc w:val="both"/>
        <w:rPr>
          <w:rFonts w:ascii="Verdana" w:hAnsi="Verdana"/>
          <w:sz w:val="21"/>
          <w:szCs w:val="21"/>
        </w:rPr>
      </w:pPr>
      <w:r w:rsidRPr="00916E87">
        <w:rPr>
          <w:rFonts w:ascii="Verdana" w:hAnsi="Verdana"/>
          <w:sz w:val="21"/>
          <w:szCs w:val="21"/>
        </w:rPr>
        <w:t>Avec un fonctionnement pratiquement silencieux, la tondeuse de greens à conducteur marchant John Deere E-</w:t>
      </w:r>
      <w:proofErr w:type="spellStart"/>
      <w:r w:rsidRPr="00916E87">
        <w:rPr>
          <w:rFonts w:ascii="Verdana" w:hAnsi="Verdana"/>
          <w:sz w:val="21"/>
          <w:szCs w:val="21"/>
        </w:rPr>
        <w:t>Cut</w:t>
      </w:r>
      <w:r w:rsidRPr="00916E87">
        <w:rPr>
          <w:rFonts w:ascii="Verdana" w:hAnsi="Verdana"/>
          <w:sz w:val="21"/>
          <w:szCs w:val="21"/>
          <w:vertAlign w:val="superscript"/>
        </w:rPr>
        <w:t>TM</w:t>
      </w:r>
      <w:proofErr w:type="spellEnd"/>
      <w:r w:rsidRPr="00916E87">
        <w:rPr>
          <w:rFonts w:ascii="Verdana" w:hAnsi="Verdana"/>
          <w:sz w:val="21"/>
          <w:szCs w:val="21"/>
        </w:rPr>
        <w:t xml:space="preserve"> permet une utilisation sur un créneau plus large, tôt le matin ou tard le soir. Elle supprime complètement l’utilisation de carburant et d’huile moteur. L’un des composants clés de l’électrification est la batterie, qui doit être fiable. Les tondeuses de greens à conducteur marchant John Deere E-</w:t>
      </w:r>
      <w:proofErr w:type="spellStart"/>
      <w:r w:rsidRPr="00916E87">
        <w:rPr>
          <w:rFonts w:ascii="Verdana" w:hAnsi="Verdana"/>
          <w:sz w:val="21"/>
          <w:szCs w:val="21"/>
        </w:rPr>
        <w:t>Cut</w:t>
      </w:r>
      <w:r w:rsidRPr="00916E87">
        <w:rPr>
          <w:rFonts w:ascii="Verdana" w:hAnsi="Verdana"/>
          <w:sz w:val="21"/>
          <w:szCs w:val="21"/>
          <w:vertAlign w:val="superscript"/>
        </w:rPr>
        <w:t>TM</w:t>
      </w:r>
      <w:proofErr w:type="spellEnd"/>
      <w:r w:rsidRPr="00916E87">
        <w:rPr>
          <w:rFonts w:ascii="Verdana" w:hAnsi="Verdana"/>
          <w:sz w:val="21"/>
          <w:szCs w:val="21"/>
        </w:rPr>
        <w:t xml:space="preserve"> peuvent couvrir environ 4 650 m² sur une seule charge, grâce à leur batterie lithium 58 V, 3,2 kWh. </w:t>
      </w:r>
    </w:p>
    <w:p w14:paraId="285D2C35" w14:textId="6D5565D9" w:rsidR="002317EE" w:rsidRPr="00916E87" w:rsidRDefault="002317EE" w:rsidP="005D4E8E">
      <w:pPr>
        <w:spacing w:line="360" w:lineRule="auto"/>
        <w:jc w:val="both"/>
        <w:rPr>
          <w:rFonts w:ascii="Verdana" w:hAnsi="Verdana"/>
          <w:sz w:val="21"/>
          <w:szCs w:val="21"/>
        </w:rPr>
      </w:pPr>
      <w:r w:rsidRPr="00916E87">
        <w:rPr>
          <w:rFonts w:ascii="Verdana" w:hAnsi="Verdana"/>
          <w:sz w:val="21"/>
          <w:szCs w:val="21"/>
        </w:rPr>
        <w:t xml:space="preserve">Les deux machines sont équipées d’une console avancée </w:t>
      </w:r>
      <w:proofErr w:type="spellStart"/>
      <w:r w:rsidRPr="00916E87">
        <w:rPr>
          <w:rFonts w:ascii="Verdana" w:hAnsi="Verdana"/>
          <w:sz w:val="21"/>
          <w:szCs w:val="21"/>
        </w:rPr>
        <w:t>TechControl</w:t>
      </w:r>
      <w:r w:rsidRPr="00916E87">
        <w:rPr>
          <w:rFonts w:ascii="Verdana" w:hAnsi="Verdana"/>
          <w:sz w:val="21"/>
          <w:szCs w:val="21"/>
          <w:vertAlign w:val="superscript"/>
        </w:rPr>
        <w:t>TM</w:t>
      </w:r>
      <w:proofErr w:type="spellEnd"/>
      <w:r w:rsidRPr="00916E87">
        <w:rPr>
          <w:rFonts w:ascii="Verdana" w:hAnsi="Verdana"/>
          <w:sz w:val="21"/>
          <w:szCs w:val="21"/>
        </w:rPr>
        <w:t xml:space="preserve">, permettant aux superviseurs de saisir leur fréquence de coupe en fonction du régime du cylindre de coupe et de la vitesse sol. Par ailleurs, leur guidon est réglable en hauteur sur 10 positions et en position longitudinale, tandis que leur mode Passage de finition unique dans le secteur offre un maximum de confort et </w:t>
      </w:r>
      <w:r w:rsidRPr="00916E87">
        <w:rPr>
          <w:rFonts w:ascii="Verdana" w:hAnsi="Verdana"/>
          <w:sz w:val="21"/>
          <w:szCs w:val="21"/>
        </w:rPr>
        <w:lastRenderedPageBreak/>
        <w:t>d’aisance pendant le fonctionnement et le braquage. La largeur de coupe de la tondeuse 185 E-</w:t>
      </w:r>
      <w:proofErr w:type="spellStart"/>
      <w:r w:rsidRPr="00916E87">
        <w:rPr>
          <w:rFonts w:ascii="Verdana" w:hAnsi="Verdana"/>
          <w:sz w:val="21"/>
          <w:szCs w:val="21"/>
        </w:rPr>
        <w:t>Cut</w:t>
      </w:r>
      <w:r w:rsidRPr="00916E87">
        <w:rPr>
          <w:rFonts w:ascii="Verdana" w:hAnsi="Verdana"/>
          <w:sz w:val="21"/>
          <w:szCs w:val="21"/>
          <w:vertAlign w:val="superscript"/>
        </w:rPr>
        <w:t>TM</w:t>
      </w:r>
      <w:proofErr w:type="spellEnd"/>
      <w:r w:rsidRPr="00916E87">
        <w:rPr>
          <w:rFonts w:ascii="Verdana" w:hAnsi="Verdana"/>
          <w:sz w:val="21"/>
          <w:szCs w:val="21"/>
        </w:rPr>
        <w:t xml:space="preserve"> est de 46 cm alors que celle de son homologue plus large 225 E-</w:t>
      </w:r>
      <w:proofErr w:type="spellStart"/>
      <w:r w:rsidRPr="00916E87">
        <w:rPr>
          <w:rFonts w:ascii="Verdana" w:hAnsi="Verdana"/>
          <w:sz w:val="21"/>
          <w:szCs w:val="21"/>
        </w:rPr>
        <w:t>Cut</w:t>
      </w:r>
      <w:r w:rsidRPr="00916E87">
        <w:rPr>
          <w:rFonts w:ascii="Verdana" w:hAnsi="Verdana"/>
          <w:sz w:val="21"/>
          <w:szCs w:val="21"/>
          <w:vertAlign w:val="superscript"/>
        </w:rPr>
        <w:t>TM</w:t>
      </w:r>
      <w:proofErr w:type="spellEnd"/>
      <w:r w:rsidRPr="00916E87">
        <w:rPr>
          <w:rFonts w:ascii="Verdana" w:hAnsi="Verdana"/>
          <w:sz w:val="21"/>
          <w:szCs w:val="21"/>
        </w:rPr>
        <w:t xml:space="preserve"> est de 56 cm.</w:t>
      </w:r>
    </w:p>
    <w:p w14:paraId="205E6089" w14:textId="2B4E5164" w:rsidR="002317EE" w:rsidRPr="00916E87" w:rsidRDefault="002317EE" w:rsidP="005D4E8E">
      <w:pPr>
        <w:spacing w:line="360" w:lineRule="auto"/>
        <w:jc w:val="both"/>
        <w:rPr>
          <w:rFonts w:ascii="Verdana" w:hAnsi="Verdana"/>
          <w:sz w:val="21"/>
          <w:szCs w:val="21"/>
        </w:rPr>
      </w:pPr>
      <w:r w:rsidRPr="00916E87">
        <w:rPr>
          <w:rFonts w:ascii="Verdana" w:hAnsi="Verdana"/>
          <w:sz w:val="21"/>
          <w:szCs w:val="21"/>
        </w:rPr>
        <w:t xml:space="preserve"> </w:t>
      </w:r>
    </w:p>
    <w:p w14:paraId="045CED3B" w14:textId="77777777" w:rsidR="005D4E8E" w:rsidRPr="00916E87" w:rsidRDefault="005D4E8E" w:rsidP="005D4E8E">
      <w:pPr>
        <w:spacing w:line="360" w:lineRule="auto"/>
        <w:rPr>
          <w:rFonts w:ascii="Verdana" w:hAnsi="Verdana"/>
          <w:b/>
          <w:bCs/>
          <w:color w:val="000000" w:themeColor="text1"/>
          <w:sz w:val="21"/>
          <w:szCs w:val="21"/>
        </w:rPr>
      </w:pPr>
    </w:p>
    <w:p w14:paraId="5FAA2EBA" w14:textId="266B7B10" w:rsidR="002317EE" w:rsidRPr="00916E87" w:rsidRDefault="002317EE" w:rsidP="005D4E8E">
      <w:pPr>
        <w:spacing w:line="360" w:lineRule="auto"/>
        <w:rPr>
          <w:rFonts w:ascii="Verdana" w:hAnsi="Verdana"/>
          <w:b/>
          <w:bCs/>
          <w:color w:val="000000" w:themeColor="text1"/>
          <w:sz w:val="21"/>
          <w:szCs w:val="21"/>
        </w:rPr>
      </w:pPr>
      <w:r w:rsidRPr="00916E87">
        <w:rPr>
          <w:rFonts w:ascii="Verdana" w:hAnsi="Verdana"/>
          <w:b/>
          <w:bCs/>
          <w:color w:val="000000" w:themeColor="text1"/>
          <w:sz w:val="21"/>
          <w:szCs w:val="21"/>
        </w:rPr>
        <w:t>Nouvelle tondeuse hybride 6700A E-</w:t>
      </w:r>
      <w:proofErr w:type="spellStart"/>
      <w:r w:rsidRPr="00916E87">
        <w:rPr>
          <w:rFonts w:ascii="Verdana" w:hAnsi="Verdana"/>
          <w:b/>
          <w:bCs/>
          <w:color w:val="000000" w:themeColor="text1"/>
          <w:sz w:val="21"/>
          <w:szCs w:val="21"/>
        </w:rPr>
        <w:t>Cut</w:t>
      </w:r>
      <w:r w:rsidRPr="00916E87">
        <w:rPr>
          <w:rFonts w:ascii="Verdana" w:hAnsi="Verdana"/>
          <w:b/>
          <w:bCs/>
          <w:color w:val="000000" w:themeColor="text1"/>
          <w:sz w:val="21"/>
          <w:szCs w:val="21"/>
          <w:vertAlign w:val="superscript"/>
        </w:rPr>
        <w:t>TM</w:t>
      </w:r>
      <w:proofErr w:type="spellEnd"/>
      <w:r w:rsidRPr="00916E87">
        <w:rPr>
          <w:rFonts w:ascii="Verdana" w:hAnsi="Verdana"/>
          <w:b/>
          <w:bCs/>
          <w:color w:val="000000" w:themeColor="text1"/>
          <w:sz w:val="21"/>
          <w:szCs w:val="21"/>
        </w:rPr>
        <w:t xml:space="preserve"> et tondeuse de fairway 7700A E-</w:t>
      </w:r>
      <w:proofErr w:type="spellStart"/>
      <w:r w:rsidRPr="00916E87">
        <w:rPr>
          <w:rFonts w:ascii="Verdana" w:hAnsi="Verdana"/>
          <w:b/>
          <w:bCs/>
          <w:color w:val="000000" w:themeColor="text1"/>
          <w:sz w:val="21"/>
          <w:szCs w:val="21"/>
        </w:rPr>
        <w:t>Cut</w:t>
      </w:r>
      <w:r w:rsidRPr="00916E87">
        <w:rPr>
          <w:rFonts w:ascii="Verdana" w:hAnsi="Verdana"/>
          <w:b/>
          <w:bCs/>
          <w:color w:val="000000" w:themeColor="text1"/>
          <w:sz w:val="21"/>
          <w:szCs w:val="21"/>
          <w:vertAlign w:val="superscript"/>
        </w:rPr>
        <w:t>TM</w:t>
      </w:r>
      <w:proofErr w:type="spellEnd"/>
    </w:p>
    <w:p w14:paraId="1ECF6FF0" w14:textId="6D11A602" w:rsidR="002317EE" w:rsidRPr="00916E87" w:rsidRDefault="002317EE" w:rsidP="005D4E8E">
      <w:pPr>
        <w:spacing w:line="360" w:lineRule="auto"/>
        <w:jc w:val="both"/>
        <w:rPr>
          <w:rFonts w:ascii="Verdana" w:hAnsi="Verdana"/>
          <w:sz w:val="21"/>
          <w:szCs w:val="21"/>
        </w:rPr>
      </w:pPr>
      <w:r w:rsidRPr="00916E87">
        <w:rPr>
          <w:rFonts w:ascii="Verdana" w:hAnsi="Verdana"/>
          <w:sz w:val="21"/>
          <w:szCs w:val="21"/>
        </w:rPr>
        <w:t xml:space="preserve">Les </w:t>
      </w:r>
      <w:r w:rsidR="00035D18" w:rsidRPr="00916E87">
        <w:rPr>
          <w:rFonts w:ascii="Verdana" w:hAnsi="Verdana"/>
          <w:sz w:val="21"/>
          <w:szCs w:val="21"/>
        </w:rPr>
        <w:t xml:space="preserve">nouvelles tondeuses de fairway hybride de John Deere </w:t>
      </w:r>
      <w:r w:rsidRPr="00916E87">
        <w:rPr>
          <w:rFonts w:ascii="Verdana" w:hAnsi="Verdana"/>
          <w:sz w:val="21"/>
          <w:szCs w:val="21"/>
        </w:rPr>
        <w:t>permettent d’économiser jusqu’à 30 % de carburant et de réduire le bruit sans faire de compromis sur les performances. Ce</w:t>
      </w:r>
      <w:r w:rsidR="00035D18" w:rsidRPr="00916E87">
        <w:rPr>
          <w:rFonts w:ascii="Verdana" w:hAnsi="Verdana"/>
          <w:sz w:val="21"/>
          <w:szCs w:val="21"/>
        </w:rPr>
        <w:t>s</w:t>
      </w:r>
      <w:r w:rsidRPr="00916E87">
        <w:rPr>
          <w:rFonts w:ascii="Verdana" w:hAnsi="Verdana"/>
          <w:sz w:val="21"/>
          <w:szCs w:val="21"/>
        </w:rPr>
        <w:t xml:space="preserve"> modèle</w:t>
      </w:r>
      <w:r w:rsidR="00035D18" w:rsidRPr="00916E87">
        <w:rPr>
          <w:rFonts w:ascii="Verdana" w:hAnsi="Verdana"/>
          <w:sz w:val="21"/>
          <w:szCs w:val="21"/>
        </w:rPr>
        <w:t>s</w:t>
      </w:r>
      <w:r w:rsidRPr="00916E87">
        <w:rPr>
          <w:rFonts w:ascii="Verdana" w:hAnsi="Verdana"/>
          <w:sz w:val="21"/>
          <w:szCs w:val="21"/>
        </w:rPr>
        <w:t xml:space="preserve"> complète</w:t>
      </w:r>
      <w:r w:rsidR="00035D18" w:rsidRPr="00916E87">
        <w:rPr>
          <w:rFonts w:ascii="Verdana" w:hAnsi="Verdana"/>
          <w:sz w:val="21"/>
          <w:szCs w:val="21"/>
        </w:rPr>
        <w:t>nt</w:t>
      </w:r>
      <w:r w:rsidRPr="00916E87">
        <w:rPr>
          <w:rFonts w:ascii="Verdana" w:hAnsi="Verdana"/>
          <w:sz w:val="21"/>
          <w:szCs w:val="21"/>
        </w:rPr>
        <w:t xml:space="preserve"> la gamme de produits et offre une manière de travailler plus respectueuse de l’environnement. </w:t>
      </w:r>
    </w:p>
    <w:p w14:paraId="1705FFEA" w14:textId="7D266297" w:rsidR="002317EE" w:rsidRPr="00916E87" w:rsidRDefault="002317EE" w:rsidP="005D4E8E">
      <w:pPr>
        <w:spacing w:line="360" w:lineRule="auto"/>
        <w:jc w:val="both"/>
        <w:rPr>
          <w:rFonts w:ascii="Verdana" w:hAnsi="Verdana"/>
          <w:sz w:val="21"/>
          <w:szCs w:val="21"/>
        </w:rPr>
      </w:pPr>
      <w:r w:rsidRPr="00916E87">
        <w:rPr>
          <w:rFonts w:ascii="Verdana" w:hAnsi="Verdana"/>
          <w:sz w:val="21"/>
          <w:szCs w:val="21"/>
        </w:rPr>
        <w:t xml:space="preserve">En supprimant plus de 150 points de fuite hydraulique, le risque associé est réduit de 90 %. La tonte en conditions difficiles et la scarification s’effectuent sans problème. La fonctionnalité </w:t>
      </w:r>
      <w:proofErr w:type="spellStart"/>
      <w:r w:rsidRPr="00916E87">
        <w:rPr>
          <w:rFonts w:ascii="Verdana" w:hAnsi="Verdana"/>
          <w:sz w:val="21"/>
          <w:szCs w:val="21"/>
        </w:rPr>
        <w:t>LoadMatch</w:t>
      </w:r>
      <w:r w:rsidRPr="00916E87">
        <w:rPr>
          <w:rFonts w:ascii="Verdana" w:hAnsi="Verdana"/>
          <w:sz w:val="21"/>
          <w:szCs w:val="21"/>
          <w:vertAlign w:val="superscript"/>
        </w:rPr>
        <w:t>TM</w:t>
      </w:r>
      <w:proofErr w:type="spellEnd"/>
      <w:r w:rsidRPr="00916E87">
        <w:rPr>
          <w:rFonts w:ascii="Verdana" w:hAnsi="Verdana"/>
          <w:sz w:val="21"/>
          <w:szCs w:val="21"/>
          <w:vertAlign w:val="superscript"/>
        </w:rPr>
        <w:t xml:space="preserve"> </w:t>
      </w:r>
      <w:r w:rsidRPr="00916E87">
        <w:rPr>
          <w:rFonts w:ascii="Verdana" w:hAnsi="Verdana"/>
          <w:sz w:val="21"/>
          <w:szCs w:val="21"/>
        </w:rPr>
        <w:t xml:space="preserve">ralentit la vitesse </w:t>
      </w:r>
      <w:r w:rsidR="00035D18" w:rsidRPr="00916E87">
        <w:rPr>
          <w:rFonts w:ascii="Verdana" w:hAnsi="Verdana"/>
          <w:sz w:val="21"/>
          <w:szCs w:val="21"/>
        </w:rPr>
        <w:t xml:space="preserve">d’avancement </w:t>
      </w:r>
      <w:r w:rsidRPr="00916E87">
        <w:rPr>
          <w:rFonts w:ascii="Verdana" w:hAnsi="Verdana"/>
          <w:sz w:val="21"/>
          <w:szCs w:val="21"/>
        </w:rPr>
        <w:t>de la machine en cas de lourdes charges sur le moteur, en maintenant la vitesse des cylindres de coupe et en donnant la priorité à la qualité. Le modèle 6700A E-Cut est une tondeuse de fairway hybride à 3 roues offrant une maniabilité exceptionnelle pour les virages serrés.</w:t>
      </w:r>
    </w:p>
    <w:p w14:paraId="78298BCB" w14:textId="77777777" w:rsidR="00985C7A" w:rsidRPr="00916E87" w:rsidRDefault="00985C7A" w:rsidP="005D4E8E">
      <w:pPr>
        <w:spacing w:line="360" w:lineRule="auto"/>
        <w:jc w:val="both"/>
        <w:rPr>
          <w:rFonts w:ascii="Verdana" w:hAnsi="Verdana"/>
          <w:sz w:val="21"/>
          <w:szCs w:val="21"/>
        </w:rPr>
      </w:pPr>
    </w:p>
    <w:p w14:paraId="5C37708C" w14:textId="77777777" w:rsidR="002317EE" w:rsidRPr="00916E87" w:rsidRDefault="002317EE" w:rsidP="005D4E8E">
      <w:pPr>
        <w:spacing w:line="360" w:lineRule="auto"/>
        <w:jc w:val="both"/>
        <w:rPr>
          <w:rFonts w:ascii="Verdana" w:hAnsi="Verdana"/>
          <w:b/>
          <w:bCs/>
          <w:color w:val="000000" w:themeColor="text1"/>
          <w:sz w:val="21"/>
          <w:szCs w:val="21"/>
        </w:rPr>
      </w:pPr>
      <w:r w:rsidRPr="00916E87">
        <w:rPr>
          <w:rFonts w:ascii="Verdana" w:hAnsi="Verdana"/>
          <w:b/>
          <w:bCs/>
          <w:color w:val="000000" w:themeColor="text1"/>
          <w:sz w:val="21"/>
          <w:szCs w:val="21"/>
        </w:rPr>
        <w:t xml:space="preserve">Connectivité de série pour les équipements d’entretien des terrains de </w:t>
      </w:r>
      <w:proofErr w:type="gramStart"/>
      <w:r w:rsidRPr="00916E87">
        <w:rPr>
          <w:rFonts w:ascii="Verdana" w:hAnsi="Verdana"/>
          <w:b/>
          <w:bCs/>
          <w:color w:val="000000" w:themeColor="text1"/>
          <w:sz w:val="21"/>
          <w:szCs w:val="21"/>
        </w:rPr>
        <w:t>golf</w:t>
      </w:r>
      <w:proofErr w:type="gramEnd"/>
    </w:p>
    <w:p w14:paraId="65876600" w14:textId="60355C51" w:rsidR="002317EE" w:rsidRPr="00916E87" w:rsidRDefault="002317EE" w:rsidP="005D4E8E">
      <w:pPr>
        <w:spacing w:line="360" w:lineRule="auto"/>
        <w:jc w:val="both"/>
        <w:rPr>
          <w:rFonts w:ascii="Verdana" w:hAnsi="Verdana"/>
          <w:color w:val="000000" w:themeColor="text1"/>
          <w:sz w:val="21"/>
          <w:szCs w:val="21"/>
        </w:rPr>
      </w:pPr>
      <w:r w:rsidRPr="00916E87">
        <w:rPr>
          <w:rFonts w:ascii="Verdana" w:hAnsi="Verdana"/>
          <w:color w:val="000000" w:themeColor="text1"/>
          <w:sz w:val="21"/>
          <w:szCs w:val="21"/>
        </w:rPr>
        <w:t>Pendant de nombreuses années, John Deere a ouvert la voie en matière de connectivité pour les machines agricoles. Aujourd’hui, c’est le secteur du golf qui peut profiter des avantages de la connectivité et du</w:t>
      </w:r>
      <w:r w:rsidR="00035D18" w:rsidRPr="00916E87">
        <w:rPr>
          <w:rFonts w:ascii="Verdana" w:hAnsi="Verdana"/>
          <w:color w:val="000000" w:themeColor="text1"/>
          <w:sz w:val="21"/>
          <w:szCs w:val="21"/>
        </w:rPr>
        <w:t xml:space="preserve"> portail </w:t>
      </w:r>
      <w:r w:rsidRPr="00916E87">
        <w:rPr>
          <w:rFonts w:ascii="Verdana" w:hAnsi="Verdana"/>
          <w:color w:val="000000" w:themeColor="text1"/>
          <w:sz w:val="21"/>
          <w:szCs w:val="21"/>
        </w:rPr>
        <w:t>Operations </w:t>
      </w:r>
      <w:proofErr w:type="spellStart"/>
      <w:r w:rsidRPr="00916E87">
        <w:rPr>
          <w:rFonts w:ascii="Verdana" w:hAnsi="Verdana"/>
          <w:color w:val="000000" w:themeColor="text1"/>
          <w:sz w:val="21"/>
          <w:szCs w:val="21"/>
        </w:rPr>
        <w:t>Center</w:t>
      </w:r>
      <w:r w:rsidRPr="00916E87">
        <w:rPr>
          <w:rFonts w:ascii="Verdana" w:hAnsi="Verdana"/>
          <w:color w:val="000000" w:themeColor="text1"/>
          <w:sz w:val="21"/>
          <w:szCs w:val="21"/>
          <w:vertAlign w:val="superscript"/>
        </w:rPr>
        <w:t>TM</w:t>
      </w:r>
      <w:proofErr w:type="spellEnd"/>
      <w:r w:rsidRPr="00916E87">
        <w:rPr>
          <w:rFonts w:ascii="Verdana" w:hAnsi="Verdana"/>
          <w:color w:val="000000" w:themeColor="text1"/>
          <w:sz w:val="21"/>
          <w:szCs w:val="21"/>
        </w:rPr>
        <w:t xml:space="preserve">. En 2023, John Deere intègre la connectivité de série sur de nombreuses machines d’entretien des terrains de golf. Il s’agit d’un outil de gestion pour toute la flotte qui offre par ailleurs un historique de la </w:t>
      </w:r>
      <w:r w:rsidR="00035D18" w:rsidRPr="00916E87">
        <w:rPr>
          <w:rFonts w:ascii="Verdana" w:hAnsi="Verdana"/>
          <w:color w:val="000000" w:themeColor="text1"/>
          <w:sz w:val="21"/>
          <w:szCs w:val="21"/>
        </w:rPr>
        <w:t>localisation et</w:t>
      </w:r>
      <w:r w:rsidRPr="00916E87">
        <w:rPr>
          <w:rFonts w:ascii="Verdana" w:hAnsi="Verdana"/>
          <w:color w:val="000000" w:themeColor="text1"/>
          <w:sz w:val="21"/>
          <w:szCs w:val="21"/>
        </w:rPr>
        <w:t xml:space="preserve"> une documentation précise de l’utilisation de la machine, du niveau de carburant et des codes de diagnostic. Il </w:t>
      </w:r>
      <w:r w:rsidR="00035D18" w:rsidRPr="00916E87">
        <w:rPr>
          <w:rFonts w:ascii="Verdana" w:hAnsi="Verdana"/>
          <w:color w:val="000000" w:themeColor="text1"/>
          <w:sz w:val="21"/>
          <w:szCs w:val="21"/>
        </w:rPr>
        <w:t xml:space="preserve">est </w:t>
      </w:r>
      <w:r w:rsidRPr="00916E87">
        <w:rPr>
          <w:rFonts w:ascii="Verdana" w:hAnsi="Verdana"/>
          <w:color w:val="000000" w:themeColor="text1"/>
          <w:sz w:val="21"/>
          <w:szCs w:val="21"/>
        </w:rPr>
        <w:t>par ailleurs possible de configurer un</w:t>
      </w:r>
      <w:r w:rsidR="00035D18" w:rsidRPr="00916E87">
        <w:rPr>
          <w:rFonts w:ascii="Verdana" w:hAnsi="Verdana"/>
          <w:color w:val="000000" w:themeColor="text1"/>
          <w:sz w:val="21"/>
          <w:szCs w:val="21"/>
        </w:rPr>
        <w:t>e barrière géographique</w:t>
      </w:r>
      <w:r w:rsidRPr="00916E87">
        <w:rPr>
          <w:rFonts w:ascii="Verdana" w:hAnsi="Verdana"/>
          <w:color w:val="000000" w:themeColor="text1"/>
          <w:sz w:val="21"/>
          <w:szCs w:val="21"/>
        </w:rPr>
        <w:t xml:space="preserve"> et des couvre-feux. Ces deux éléments permettent d’envoyer une notification à l’utilisateur en cas d’activité suspecte, ce qui renforce la protection contre le vol. Le logiciel est gratuit et disponible sous forme d’application mobile et en version pour navigateur.</w:t>
      </w:r>
    </w:p>
    <w:p w14:paraId="1661098F" w14:textId="73EA3364" w:rsidR="002317EE" w:rsidRPr="00916E87" w:rsidRDefault="002317EE" w:rsidP="005D4E8E">
      <w:pPr>
        <w:spacing w:line="360" w:lineRule="auto"/>
        <w:jc w:val="both"/>
        <w:rPr>
          <w:rFonts w:ascii="Verdana" w:hAnsi="Verdana"/>
          <w:color w:val="000000" w:themeColor="text1"/>
          <w:sz w:val="21"/>
          <w:szCs w:val="21"/>
        </w:rPr>
      </w:pPr>
      <w:r w:rsidRPr="00916E87">
        <w:rPr>
          <w:rFonts w:ascii="Verdana" w:hAnsi="Verdana"/>
          <w:color w:val="000000" w:themeColor="text1"/>
          <w:sz w:val="21"/>
          <w:szCs w:val="21"/>
        </w:rPr>
        <w:t>Avec ce nouvel équipement d’entretien des terrains de golf, John Deere ouvre la voie dans le domaine de la connectivité. Toujours plus d’efficacité et de qualité grâce aux technologies les plus récentes et à la fiabilité reconnue des machines John Deere !</w:t>
      </w:r>
    </w:p>
    <w:p w14:paraId="52778C99" w14:textId="77777777" w:rsidR="002317EE" w:rsidRPr="00916E87" w:rsidRDefault="002317EE" w:rsidP="002317EE">
      <w:pPr>
        <w:pStyle w:val="NormalWeb"/>
        <w:jc w:val="both"/>
        <w:rPr>
          <w:rStyle w:val="normaltextrun"/>
          <w:rFonts w:ascii="Verdana" w:hAnsi="Verdana"/>
          <w:b/>
          <w:bCs/>
          <w:color w:val="000000"/>
          <w:sz w:val="21"/>
          <w:szCs w:val="21"/>
          <w:shd w:val="clear" w:color="auto" w:fill="FFFFFF"/>
        </w:rPr>
      </w:pPr>
    </w:p>
    <w:sectPr w:rsidR="002317EE" w:rsidRPr="00916E87"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2611B" w14:textId="77777777" w:rsidR="00EC4635" w:rsidRDefault="00EC4635">
      <w:r>
        <w:separator/>
      </w:r>
    </w:p>
  </w:endnote>
  <w:endnote w:type="continuationSeparator" w:id="0">
    <w:p w14:paraId="208997E0" w14:textId="77777777" w:rsidR="00EC4635" w:rsidRDefault="00EC4635">
      <w:r>
        <w:continuationSeparator/>
      </w:r>
    </w:p>
  </w:endnote>
  <w:endnote w:type="continuationNotice" w:id="1">
    <w:p w14:paraId="2798C631" w14:textId="77777777" w:rsidR="00EC4635" w:rsidRDefault="00EC4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color w:val="2B579A"/>
        <w:shd w:val="clear" w:color="auto" w:fill="E6E6E6"/>
      </w:rPr>
      <mc:AlternateContent>
        <mc:Choice Requires="wps">
          <w:drawing>
            <wp:anchor distT="0" distB="0" distL="114300" distR="114300" simplePos="0" relativeHeight="251660288"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916E87" w:rsidRDefault="00515A0D" w:rsidP="00582A11">
    <w:pPr>
      <w:jc w:val="center"/>
      <w:rPr>
        <w:rFonts w:cs="Arial"/>
        <w:color w:val="000000"/>
        <w:sz w:val="14"/>
        <w:szCs w:val="14"/>
        <w:lang w:val="de-DE"/>
      </w:rPr>
    </w:pPr>
    <w:r>
      <w:rPr>
        <w:noProof/>
      </w:rPr>
      <mc:AlternateContent>
        <mc:Choice Requires="wps">
          <w:drawing>
            <wp:anchor distT="0" distB="0" distL="114300" distR="114300" simplePos="0" relativeHeight="251666432"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v:textbox>
              <w10:wrap anchorx="page" anchory="page"/>
            </v:shape>
          </w:pict>
        </mc:Fallback>
      </mc:AlternateContent>
    </w:r>
    <w:r w:rsidRPr="00035D18">
      <w:rPr>
        <w:rFonts w:cs="Arial"/>
        <w:color w:val="000000"/>
        <w:sz w:val="14"/>
        <w:szCs w:val="14"/>
        <w:lang w:val="en-US"/>
      </w:rPr>
      <w:t>John Deere Walldorf GmbH &amp; Co. </w:t>
    </w:r>
    <w:r w:rsidRPr="00916E87">
      <w:rPr>
        <w:rFonts w:cs="Arial"/>
        <w:color w:val="000000"/>
        <w:sz w:val="14"/>
        <w:szCs w:val="14"/>
        <w:lang w:val="de-DE"/>
      </w:rPr>
      <w:t xml:space="preserve">KG </w:t>
    </w:r>
    <w:r w:rsidRPr="00916E87">
      <w:rPr>
        <w:rFonts w:cs="Arial"/>
        <w:sz w:val="14"/>
        <w:szCs w:val="14"/>
        <w:lang w:val="de-DE"/>
      </w:rPr>
      <w:t>•</w:t>
    </w:r>
    <w:r w:rsidRPr="00916E87">
      <w:rPr>
        <w:rFonts w:cs="Arial"/>
        <w:color w:val="000000"/>
        <w:sz w:val="14"/>
        <w:szCs w:val="14"/>
        <w:lang w:val="de-DE"/>
      </w:rPr>
      <w:t xml:space="preserve"> Sitz Walldorf </w:t>
    </w:r>
    <w:r w:rsidRPr="00916E87">
      <w:rPr>
        <w:rFonts w:cs="Arial"/>
        <w:sz w:val="14"/>
        <w:szCs w:val="14"/>
        <w:lang w:val="de-DE"/>
      </w:rPr>
      <w:t>•</w:t>
    </w:r>
    <w:r w:rsidRPr="00916E87">
      <w:rPr>
        <w:rFonts w:cs="Arial"/>
        <w:color w:val="000000"/>
        <w:sz w:val="14"/>
        <w:szCs w:val="14"/>
        <w:lang w:val="de-DE"/>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Associée personnellement responsable : John Deere </w:t>
    </w:r>
    <w:proofErr w:type="spellStart"/>
    <w:r>
      <w:rPr>
        <w:rFonts w:cs="Arial"/>
        <w:color w:val="000000"/>
        <w:sz w:val="14"/>
        <w:szCs w:val="14"/>
      </w:rPr>
      <w:t>Walldorf</w:t>
    </w:r>
    <w:proofErr w:type="spellEnd"/>
    <w:r>
      <w:rPr>
        <w:rFonts w:cs="Arial"/>
        <w:color w:val="000000"/>
        <w:sz w:val="14"/>
        <w:szCs w:val="14"/>
      </w:rPr>
      <w:t> </w:t>
    </w:r>
    <w:proofErr w:type="spellStart"/>
    <w:r>
      <w:rPr>
        <w:rFonts w:cs="Arial"/>
        <w:color w:val="000000"/>
        <w:sz w:val="14"/>
        <w:szCs w:val="14"/>
      </w:rPr>
      <w:t>GmbH</w:t>
    </w:r>
    <w:proofErr w:type="spellEnd"/>
    <w:r>
      <w:rPr>
        <w:rFonts w:cs="Arial"/>
        <w:color w:val="000000"/>
        <w:sz w:val="14"/>
        <w:szCs w:val="14"/>
      </w:rPr>
      <w:t>, siège du Luxembourg, immatriculation au Registre de commerce et des sociétés : Luxembourg B220944</w:t>
    </w:r>
  </w:p>
  <w:p w14:paraId="73203D0E" w14:textId="77777777" w:rsidR="00582A11" w:rsidRPr="007E5BC8" w:rsidRDefault="00582A11" w:rsidP="00582A11">
    <w:pPr>
      <w:pStyle w:val="Footer"/>
      <w:rPr>
        <w:sz w:val="20"/>
        <w:szCs w:val="18"/>
      </w:rPr>
    </w:pPr>
    <w:r>
      <w:rPr>
        <w:rFonts w:cs="Arial"/>
        <w:color w:val="000000" w:themeColor="text1"/>
        <w:sz w:val="14"/>
        <w:szCs w:val="14"/>
      </w:rPr>
      <w:t xml:space="preserve">Gérants de concession : Christian </w:t>
    </w:r>
    <w:proofErr w:type="spellStart"/>
    <w:r>
      <w:rPr>
        <w:rFonts w:cs="Arial"/>
        <w:color w:val="000000" w:themeColor="text1"/>
        <w:sz w:val="14"/>
        <w:szCs w:val="14"/>
      </w:rPr>
      <w:t>Eichholtz</w:t>
    </w:r>
    <w:proofErr w:type="spellEnd"/>
    <w:r>
      <w:rPr>
        <w:rFonts w:cs="Arial"/>
        <w:color w:val="000000" w:themeColor="text1"/>
        <w:sz w:val="14"/>
        <w:szCs w:val="14"/>
      </w:rPr>
      <w:t xml:space="preserve">, </w:t>
    </w:r>
    <w:proofErr w:type="spellStart"/>
    <w:r>
      <w:rPr>
        <w:rFonts w:cs="Arial"/>
        <w:color w:val="000000" w:themeColor="text1"/>
        <w:sz w:val="14"/>
        <w:szCs w:val="14"/>
      </w:rPr>
      <w:t>Markwart</w:t>
    </w:r>
    <w:proofErr w:type="spellEnd"/>
    <w:r>
      <w:rPr>
        <w:rFonts w:cs="Arial"/>
        <w:color w:val="000000" w:themeColor="text1"/>
        <w:sz w:val="14"/>
        <w:szCs w:val="14"/>
      </w:rPr>
      <w:t xml:space="preserve"> von </w:t>
    </w:r>
    <w:proofErr w:type="spellStart"/>
    <w:r>
      <w:rPr>
        <w:rFonts w:cs="Arial"/>
        <w:color w:val="000000" w:themeColor="text1"/>
        <w:sz w:val="14"/>
        <w:szCs w:val="14"/>
      </w:rPr>
      <w:t>Pentz</w:t>
    </w:r>
    <w:proofErr w:type="spellEnd"/>
    <w:r>
      <w:rPr>
        <w:rFonts w:cs="Arial"/>
        <w:color w:val="000000" w:themeColor="text1"/>
        <w:sz w:val="14"/>
        <w:szCs w:val="14"/>
      </w:rPr>
      <w:t xml:space="preserve">, Alejandro </w:t>
    </w:r>
    <w:proofErr w:type="spellStart"/>
    <w:r>
      <w:rPr>
        <w:rFonts w:cs="Arial"/>
        <w:color w:val="000000" w:themeColor="text1"/>
        <w:sz w:val="14"/>
        <w:szCs w:val="14"/>
      </w:rPr>
      <w:t>Sáyago</w:t>
    </w:r>
    <w:proofErr w:type="spellEnd"/>
    <w:r>
      <w:rPr>
        <w:rFonts w:cs="Arial"/>
        <w:color w:val="000000" w:themeColor="text1"/>
        <w:sz w:val="14"/>
        <w:szCs w:val="14"/>
      </w:rPr>
      <w:t xml:space="preserve">, Günther </w:t>
    </w:r>
    <w:proofErr w:type="spellStart"/>
    <w:r>
      <w:rPr>
        <w:rFonts w:cs="Arial"/>
        <w:color w:val="000000" w:themeColor="text1"/>
        <w:sz w:val="14"/>
        <w:szCs w:val="14"/>
      </w:rPr>
      <w:t>Sucietto</w:t>
    </w:r>
    <w:proofErr w:type="spellEnd"/>
    <w:r>
      <w:rPr>
        <w:rFonts w:cs="Arial"/>
        <w:color w:val="000000" w:themeColor="text1"/>
        <w:sz w:val="14"/>
        <w:szCs w:val="14"/>
      </w:rPr>
      <w:t xml:space="preserve">, Dr. Wolfgang </w:t>
    </w:r>
    <w:proofErr w:type="spellStart"/>
    <w:r>
      <w:rPr>
        <w:rFonts w:cs="Arial"/>
        <w:color w:val="000000" w:themeColor="text1"/>
        <w:sz w:val="14"/>
        <w:szCs w:val="14"/>
      </w:rPr>
      <w:t>Voß</w:t>
    </w:r>
    <w:proofErr w:type="spellEnd"/>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2F373" w14:textId="77777777" w:rsidR="00EC4635" w:rsidRDefault="00EC4635">
      <w:r>
        <w:separator/>
      </w:r>
    </w:p>
  </w:footnote>
  <w:footnote w:type="continuationSeparator" w:id="0">
    <w:p w14:paraId="36CA18A6" w14:textId="77777777" w:rsidR="00EC4635" w:rsidRDefault="00EC4635">
      <w:r>
        <w:continuationSeparator/>
      </w:r>
    </w:p>
  </w:footnote>
  <w:footnote w:type="continuationNotice" w:id="1">
    <w:p w14:paraId="33519566" w14:textId="77777777" w:rsidR="00EC4635" w:rsidRDefault="00EC46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4144"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sidRPr="00035D18">
            <w:rPr>
              <w:szCs w:val="18"/>
              <w:lang w:val="en-US"/>
            </w:rPr>
            <w:t>John Deere Walldorf GmbH &amp; Co. </w:t>
          </w:r>
          <w:r>
            <w:rPr>
              <w:szCs w:val="18"/>
            </w:rPr>
            <w:t>KG</w:t>
          </w:r>
        </w:p>
        <w:p w14:paraId="75AEFCA1" w14:textId="72A75A5D" w:rsidR="00F34E40" w:rsidRPr="00F34E40" w:rsidRDefault="0052642B" w:rsidP="00F34E40">
          <w:pPr>
            <w:pStyle w:val="Header"/>
            <w:ind w:left="-142" w:right="-533"/>
            <w:rPr>
              <w:szCs w:val="18"/>
            </w:rPr>
          </w:pPr>
          <w:proofErr w:type="spellStart"/>
          <w:r>
            <w:rPr>
              <w:szCs w:val="18"/>
            </w:rPr>
            <w:t>Impexstraße</w:t>
          </w:r>
          <w:proofErr w:type="spellEnd"/>
          <w:r>
            <w:rPr>
              <w:szCs w:val="18"/>
            </w:rPr>
            <w:t> 3</w:t>
          </w:r>
        </w:p>
        <w:p w14:paraId="551EA712" w14:textId="77777777" w:rsidR="00F34E40" w:rsidRPr="00F34E40" w:rsidRDefault="00F34E40" w:rsidP="00F34E40">
          <w:pPr>
            <w:pStyle w:val="Header"/>
            <w:ind w:left="-142" w:right="-533"/>
            <w:rPr>
              <w:szCs w:val="18"/>
            </w:rPr>
          </w:pPr>
          <w:r>
            <w:rPr>
              <w:szCs w:val="18"/>
            </w:rPr>
            <w:t>69190 </w:t>
          </w:r>
          <w:proofErr w:type="spellStart"/>
          <w:r>
            <w:rPr>
              <w:szCs w:val="18"/>
            </w:rPr>
            <w:t>Walldorf</w:t>
          </w:r>
          <w:proofErr w:type="spellEnd"/>
          <w:r>
            <w:rPr>
              <w:szCs w:val="18"/>
            </w:rPr>
            <w:t xml:space="preserve"> • Allemagne </w:t>
          </w:r>
        </w:p>
        <w:p w14:paraId="0B5B6988" w14:textId="77777777" w:rsidR="00F34E40" w:rsidRPr="00F34E40"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035D18" w:rsidRDefault="00F34E40" w:rsidP="00F34E40">
          <w:pPr>
            <w:pStyle w:val="Header"/>
            <w:ind w:right="-533" w:hanging="142"/>
            <w:rPr>
              <w:b/>
              <w:szCs w:val="18"/>
            </w:rPr>
          </w:pPr>
          <w:r>
            <w:rPr>
              <w:b/>
              <w:szCs w:val="18"/>
            </w:rPr>
            <w:t>Spécialiste relations publiques</w:t>
          </w:r>
        </w:p>
        <w:p w14:paraId="2D5C64E8" w14:textId="1A85510E" w:rsidR="00F34E40" w:rsidRPr="00035D18" w:rsidRDefault="007C6199" w:rsidP="00F34E40">
          <w:pPr>
            <w:pStyle w:val="Header"/>
            <w:ind w:right="-533" w:hanging="142"/>
            <w:rPr>
              <w:b/>
              <w:szCs w:val="18"/>
            </w:rPr>
          </w:pPr>
          <w:r>
            <w:rPr>
              <w:b/>
              <w:szCs w:val="18"/>
            </w:rPr>
            <w:t xml:space="preserve">Finn </w:t>
          </w:r>
          <w:proofErr w:type="spellStart"/>
          <w:r>
            <w:rPr>
              <w:b/>
              <w:szCs w:val="18"/>
            </w:rPr>
            <w:t>Niclas</w:t>
          </w:r>
          <w:proofErr w:type="spellEnd"/>
          <w:r>
            <w:rPr>
              <w:b/>
              <w:szCs w:val="18"/>
            </w:rPr>
            <w:t xml:space="preserve"> Marien</w:t>
          </w:r>
        </w:p>
        <w:p w14:paraId="60F3919F" w14:textId="7CE019CB" w:rsidR="005750F6" w:rsidRPr="00671591" w:rsidRDefault="00671591" w:rsidP="00F34E40">
          <w:pPr>
            <w:pStyle w:val="Header"/>
            <w:ind w:right="-533" w:hanging="142"/>
            <w:rPr>
              <w:szCs w:val="18"/>
            </w:rPr>
          </w:pPr>
          <w:r>
            <w:rPr>
              <w:szCs w:val="18"/>
            </w:rPr>
            <w:t>Tél. : +49 6227 7873 468</w:t>
          </w:r>
        </w:p>
        <w:p w14:paraId="78311A79" w14:textId="23DF1EAA" w:rsidR="00F34E40" w:rsidRPr="003042CA" w:rsidRDefault="00F34E40" w:rsidP="00F34E40">
          <w:pPr>
            <w:pStyle w:val="Header"/>
            <w:ind w:right="-533" w:hanging="142"/>
            <w:rPr>
              <w:szCs w:val="18"/>
            </w:rPr>
          </w:pPr>
          <w:proofErr w:type="gramStart"/>
          <w:r>
            <w:rPr>
              <w:szCs w:val="18"/>
            </w:rPr>
            <w:t>E-Mail:</w:t>
          </w:r>
          <w:proofErr w:type="gramEnd"/>
          <w:r>
            <w:rPr>
              <w:szCs w:val="18"/>
            </w:rPr>
            <w:t xml:space="preserve">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35D18"/>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1CC"/>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17EE"/>
    <w:rsid w:val="00233270"/>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4AD6"/>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518"/>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4E8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6E87"/>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5C7A"/>
    <w:rsid w:val="00986D43"/>
    <w:rsid w:val="00990EB7"/>
    <w:rsid w:val="00993166"/>
    <w:rsid w:val="00994BB4"/>
    <w:rsid w:val="00995EBB"/>
    <w:rsid w:val="00995FDA"/>
    <w:rsid w:val="009964FE"/>
    <w:rsid w:val="009969B9"/>
    <w:rsid w:val="009A08F7"/>
    <w:rsid w:val="009A0974"/>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5B"/>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E4B2F"/>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AC"/>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635"/>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9D9"/>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23E82CD"/>
    <w:rsid w:val="041F64E4"/>
    <w:rsid w:val="059A0975"/>
    <w:rsid w:val="071275C3"/>
    <w:rsid w:val="097600E6"/>
    <w:rsid w:val="09B7F48F"/>
    <w:rsid w:val="0BED6ECA"/>
    <w:rsid w:val="0D47E44A"/>
    <w:rsid w:val="1361F498"/>
    <w:rsid w:val="150C2CFE"/>
    <w:rsid w:val="1691BC45"/>
    <w:rsid w:val="16BC0FCB"/>
    <w:rsid w:val="1708297C"/>
    <w:rsid w:val="17F7C155"/>
    <w:rsid w:val="19628DD7"/>
    <w:rsid w:val="1C3B6128"/>
    <w:rsid w:val="1FDC8F15"/>
    <w:rsid w:val="2085C6DA"/>
    <w:rsid w:val="21AA1669"/>
    <w:rsid w:val="21C76F30"/>
    <w:rsid w:val="2243095E"/>
    <w:rsid w:val="225CF779"/>
    <w:rsid w:val="24EE27EB"/>
    <w:rsid w:val="25AB01A1"/>
    <w:rsid w:val="25DDC6B9"/>
    <w:rsid w:val="2AFCBF27"/>
    <w:rsid w:val="2DAE6F09"/>
    <w:rsid w:val="2DD893CC"/>
    <w:rsid w:val="30BB3C69"/>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A3691AB"/>
    <w:rsid w:val="6C0A715B"/>
    <w:rsid w:val="6C4063D0"/>
    <w:rsid w:val="70ABAE14"/>
    <w:rsid w:val="712758E3"/>
    <w:rsid w:val="733F0EC5"/>
    <w:rsid w:val="75A641D4"/>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1" ma:contentTypeDescription="Create a new document." ma:contentTypeScope="" ma:versionID="08496369dd96fbb6119119f0a54bbafc">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3cc2b9c309ff1ad2a87542a1700b3b70"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Carr Quinn J</DisplayName>
        <AccountId>27</AccountId>
        <AccountType/>
      </UserInfo>
      <UserInfo>
        <DisplayName>Everyone except external users</DisplayName>
        <AccountId>9</AccountId>
        <AccountType/>
      </UserInfo>
      <UserInfo>
        <DisplayName>Lenge Ralf</DisplayName>
        <AccountId>6</AccountId>
        <AccountType/>
      </UserInfo>
      <UserInfo>
        <DisplayName>Holzschneider Saskia</DisplayName>
        <AccountId>19</AccountId>
        <AccountType/>
      </UserInfo>
      <UserInfo>
        <DisplayName>Marien Finn N</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2.xml><?xml version="1.0" encoding="utf-8"?>
<ds:datastoreItem xmlns:ds="http://schemas.openxmlformats.org/officeDocument/2006/customXml" ds:itemID="{8BD4A597-2474-4AE4-9D57-6F9B7D62A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6</TotalTime>
  <Pages>3</Pages>
  <Words>602</Words>
  <Characters>3434</Characters>
  <Application>Microsoft Office Word</Application>
  <DocSecurity>0</DocSecurity>
  <Lines>28</Lines>
  <Paragraphs>8</Paragraphs>
  <ScaleCrop>false</ScaleCrop>
  <Company>Deere &amp; Company</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Dominika Drygas</cp:lastModifiedBy>
  <cp:revision>3</cp:revision>
  <cp:lastPrinted>2023-03-10T12:53:00Z</cp:lastPrinted>
  <dcterms:created xsi:type="dcterms:W3CDTF">2023-03-20T17:05:00Z</dcterms:created>
  <dcterms:modified xsi:type="dcterms:W3CDTF">2023-03-27T07:28:00Z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2023-03-20T17:04:38Z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b3205a94-b8c1-41fe-a249-e61e2e20a72a</vt:lpwstr>
  </property>
  <property fmtid="{D5CDD505-2E9C-101B-9397-08002B2CF9AE}" pid="10" name="MSIP_Label_029374dd-2437-4816-8d63-bf9cc1b578e5_ContentBits">
    <vt:lpwstr>2</vt:lpwstr>
  </property>
</Properties>
</file>